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0CBA" w14:textId="03305AED" w:rsidR="00D42B57" w:rsidRDefault="00D42B57" w:rsidP="00D42B57">
      <w:pPr>
        <w:pStyle w:val="Titre1"/>
      </w:pPr>
      <w:r w:rsidRPr="00D42B57">
        <w:t>Sites touristiques du Finistère</w:t>
      </w:r>
    </w:p>
    <w:p w14:paraId="711CF6C2" w14:textId="523E7284" w:rsidR="00D42B57" w:rsidRPr="00D42B57" w:rsidRDefault="00D42B57" w:rsidP="00D42B57">
      <w:pPr>
        <w:pStyle w:val="Titre2"/>
        <w:rPr>
          <w:sz w:val="24"/>
          <w:szCs w:val="24"/>
        </w:rPr>
      </w:pPr>
      <w:r>
        <w:t>Réalisation 2020-2021</w:t>
      </w:r>
    </w:p>
    <w:p w14:paraId="19266CE9" w14:textId="74D91358" w:rsidR="00D42B57" w:rsidRPr="00D42B57" w:rsidRDefault="00D42B57" w:rsidP="00D42B57">
      <w:pPr>
        <w:pStyle w:val="Paragraphestandard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B0B2F">
        <w:rPr>
          <w:rStyle w:val="Titre3Car"/>
        </w:rPr>
        <w:t>Commanditaire :</w:t>
      </w:r>
      <w:r w:rsidRPr="00D42B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Chemin du patrimoine en Finistère – service départemental gérant les 5 grands sites touristiques du département : Abbaye de Daoulas, Abbaye du </w:t>
      </w:r>
      <w:proofErr w:type="spellStart"/>
      <w:r w:rsidRPr="00D42B57">
        <w:rPr>
          <w:rFonts w:asciiTheme="minorHAnsi" w:hAnsiTheme="minorHAnsi" w:cstheme="minorHAnsi"/>
          <w:color w:val="000000" w:themeColor="text1"/>
          <w:sz w:val="28"/>
          <w:szCs w:val="28"/>
        </w:rPr>
        <w:t>Relec</w:t>
      </w:r>
      <w:proofErr w:type="spellEnd"/>
      <w:r w:rsidRPr="00D42B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Château de Kerjean, Manoir de </w:t>
      </w:r>
      <w:proofErr w:type="spellStart"/>
      <w:r w:rsidRPr="00D42B57">
        <w:rPr>
          <w:rFonts w:asciiTheme="minorHAnsi" w:hAnsiTheme="minorHAnsi" w:cstheme="minorHAnsi"/>
          <w:color w:val="000000" w:themeColor="text1"/>
          <w:sz w:val="28"/>
          <w:szCs w:val="28"/>
        </w:rPr>
        <w:t>Kernault</w:t>
      </w:r>
      <w:proofErr w:type="spellEnd"/>
      <w:r w:rsidRPr="00D42B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et le Parc de </w:t>
      </w:r>
      <w:proofErr w:type="spellStart"/>
      <w:r w:rsidRPr="00D42B57">
        <w:rPr>
          <w:rFonts w:asciiTheme="minorHAnsi" w:hAnsiTheme="minorHAnsi" w:cstheme="minorHAnsi"/>
          <w:color w:val="000000" w:themeColor="text1"/>
          <w:sz w:val="28"/>
          <w:szCs w:val="28"/>
        </w:rPr>
        <w:t>Trévarez</w:t>
      </w:r>
      <w:proofErr w:type="spellEnd"/>
      <w:r w:rsidRPr="00D42B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46C82003" w14:textId="640E7E84" w:rsidR="00D42B57" w:rsidRPr="00D42B57" w:rsidRDefault="00D42B57" w:rsidP="00D42B57">
      <w:pPr>
        <w:pStyle w:val="Paragraphestandard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42B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Chaque site a développé une brochure accessible rédigée en Facile à lire et à comprendre. </w:t>
      </w:r>
    </w:p>
    <w:p w14:paraId="1B187608" w14:textId="1AB2F8C7" w:rsidR="00D42B57" w:rsidRPr="00D42B57" w:rsidRDefault="00D42B57" w:rsidP="00D42B57">
      <w:pPr>
        <w:pStyle w:val="Paragraphestandard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42B57">
        <w:rPr>
          <w:rFonts w:asciiTheme="minorHAnsi" w:hAnsiTheme="minorHAnsi" w:cstheme="minorHAnsi"/>
          <w:color w:val="000000" w:themeColor="text1"/>
          <w:sz w:val="28"/>
          <w:szCs w:val="28"/>
        </w:rPr>
        <w:t>Ils souhaitaient intégrer un plan des parcs dans chacune de ses brochures.</w:t>
      </w:r>
    </w:p>
    <w:p w14:paraId="6836C8E7" w14:textId="77777777" w:rsidR="00D42B57" w:rsidRPr="00D42B57" w:rsidRDefault="00D42B57" w:rsidP="00D42B57">
      <w:pPr>
        <w:pStyle w:val="Paragraphestandard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644E945" w14:textId="4CFDCA3F" w:rsidR="00D42B57" w:rsidRPr="00D42B57" w:rsidRDefault="00D42B57" w:rsidP="003B0B2F">
      <w:pPr>
        <w:pStyle w:val="Titre3"/>
      </w:pPr>
      <w:r w:rsidRPr="00D42B57">
        <w:t>Les o</w:t>
      </w:r>
      <w:r w:rsidRPr="00D42B57">
        <w:t>bjectifs</w:t>
      </w:r>
      <w:r w:rsidRPr="00D42B57">
        <w:t xml:space="preserve"> recherchés à travers ces plans</w:t>
      </w:r>
      <w:r w:rsidRPr="00D42B57">
        <w:t xml:space="preserve"> : </w:t>
      </w:r>
    </w:p>
    <w:p w14:paraId="4CB5EABC" w14:textId="1785CA74" w:rsidR="00D42B57" w:rsidRPr="003B0B2F" w:rsidRDefault="00D42B57" w:rsidP="00D42B57">
      <w:pPr>
        <w:pStyle w:val="Paragraphestandard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3B0B2F">
        <w:rPr>
          <w:rFonts w:asciiTheme="minorHAnsi" w:hAnsiTheme="minorHAnsi" w:cstheme="minorHAnsi"/>
          <w:color w:val="000000" w:themeColor="text1"/>
          <w:sz w:val="28"/>
          <w:szCs w:val="28"/>
        </w:rPr>
        <w:t>identifier</w:t>
      </w:r>
      <w:proofErr w:type="gramEnd"/>
      <w:r w:rsidRPr="003B0B2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l’accessibilité des sites</w:t>
      </w:r>
    </w:p>
    <w:p w14:paraId="79FB1312" w14:textId="0E8DA03A" w:rsidR="00D42B57" w:rsidRPr="003B0B2F" w:rsidRDefault="00D42B57" w:rsidP="00D42B57">
      <w:pPr>
        <w:pStyle w:val="Paragraphestandard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3B0B2F">
        <w:rPr>
          <w:rFonts w:asciiTheme="minorHAnsi" w:hAnsiTheme="minorHAnsi" w:cstheme="minorHAnsi"/>
          <w:color w:val="000000" w:themeColor="text1"/>
          <w:sz w:val="28"/>
          <w:szCs w:val="28"/>
        </w:rPr>
        <w:t>faciliter</w:t>
      </w:r>
      <w:proofErr w:type="gramEnd"/>
      <w:r w:rsidRPr="003B0B2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la préparation des visites</w:t>
      </w:r>
      <w:r w:rsidRPr="003B0B2F">
        <w:rPr>
          <w:rFonts w:asciiTheme="minorHAnsi" w:hAnsiTheme="minorHAnsi" w:cstheme="minorHAnsi"/>
          <w:color w:val="000000" w:themeColor="text1"/>
          <w:sz w:val="28"/>
          <w:szCs w:val="28"/>
        </w:rPr>
        <w:br/>
        <w:t>et l’orientation de tous les publics</w:t>
      </w:r>
    </w:p>
    <w:p w14:paraId="6742DFEC" w14:textId="6A487DA7" w:rsidR="00772BB2" w:rsidRPr="003B0B2F" w:rsidRDefault="00D42B57" w:rsidP="00D42B57">
      <w:pPr>
        <w:pStyle w:val="Paragraphedeliste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proofErr w:type="gramStart"/>
      <w:r w:rsidRPr="003B0B2F">
        <w:rPr>
          <w:rFonts w:cstheme="minorHAnsi"/>
          <w:color w:val="000000" w:themeColor="text1"/>
          <w:sz w:val="28"/>
          <w:szCs w:val="28"/>
        </w:rPr>
        <w:t>développer</w:t>
      </w:r>
      <w:proofErr w:type="gramEnd"/>
      <w:r w:rsidRPr="003B0B2F">
        <w:rPr>
          <w:rFonts w:cstheme="minorHAnsi"/>
          <w:color w:val="000000" w:themeColor="text1"/>
          <w:sz w:val="28"/>
          <w:szCs w:val="28"/>
        </w:rPr>
        <w:t xml:space="preserve"> des plans pour 5 sites.</w:t>
      </w:r>
    </w:p>
    <w:p w14:paraId="10CE79E4" w14:textId="45EE3C9E" w:rsidR="00D42B57" w:rsidRPr="003B0B2F" w:rsidRDefault="00D42B57" w:rsidP="00D42B57">
      <w:pPr>
        <w:rPr>
          <w:rFonts w:cstheme="minorHAnsi"/>
          <w:color w:val="000000" w:themeColor="text1"/>
          <w:sz w:val="28"/>
          <w:szCs w:val="28"/>
        </w:rPr>
      </w:pPr>
    </w:p>
    <w:p w14:paraId="5F984C32" w14:textId="77E2FBA9" w:rsidR="00D42B57" w:rsidRPr="003B0B2F" w:rsidRDefault="00D42B57" w:rsidP="003B0B2F">
      <w:pPr>
        <w:pStyle w:val="Titre3"/>
        <w:rPr>
          <w:rFonts w:asciiTheme="minorHAnsi" w:hAnsiTheme="minorHAnsi"/>
        </w:rPr>
      </w:pPr>
      <w:r w:rsidRPr="003B0B2F">
        <w:t xml:space="preserve">Notre travail a consisté à : </w:t>
      </w:r>
    </w:p>
    <w:p w14:paraId="59D859BF" w14:textId="18C6A628" w:rsidR="00D42B57" w:rsidRPr="003B0B2F" w:rsidRDefault="00D42B57" w:rsidP="00D42B57">
      <w:pPr>
        <w:pStyle w:val="Paragraphestandard"/>
        <w:rPr>
          <w:rFonts w:asciiTheme="minorHAnsi" w:hAnsiTheme="minorHAnsi" w:cstheme="minorHAnsi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3B0B2F">
        <w:rPr>
          <w:rFonts w:asciiTheme="minorHAnsi" w:hAnsiTheme="minorHAnsi" w:cstheme="minorHAnsi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Récupérer des </w:t>
      </w:r>
      <w:r w:rsidRPr="003B0B2F">
        <w:rPr>
          <w:rFonts w:asciiTheme="minorHAnsi" w:hAnsiTheme="minorHAnsi" w:cstheme="minorHAnsi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plans existants</w:t>
      </w:r>
      <w:r w:rsidRPr="003B0B2F">
        <w:rPr>
          <w:rFonts w:asciiTheme="minorHAnsi" w:hAnsiTheme="minorHAnsi" w:cstheme="minorHAnsi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, souvent des plans de cadastres.</w:t>
      </w:r>
    </w:p>
    <w:p w14:paraId="62639D16" w14:textId="20E824EA" w:rsidR="00D42B57" w:rsidRPr="003B0B2F" w:rsidRDefault="003B0B2F" w:rsidP="00D42B57">
      <w:pPr>
        <w:pStyle w:val="Paragraphestandard"/>
        <w:rPr>
          <w:rFonts w:asciiTheme="minorHAnsi" w:hAnsiTheme="minorHAnsi" w:cstheme="minorHAnsi"/>
          <w:color w:val="000000" w:themeColor="text1"/>
          <w:spacing w:val="-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3B0B2F">
        <w:rPr>
          <w:rFonts w:asciiTheme="minorHAnsi" w:hAnsiTheme="minorHAnsi" w:cstheme="minorHAnsi"/>
          <w:color w:val="000000" w:themeColor="text1"/>
          <w:spacing w:val="-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É</w:t>
      </w:r>
      <w:r w:rsidR="00D42B57" w:rsidRPr="003B0B2F">
        <w:rPr>
          <w:rFonts w:asciiTheme="minorHAnsi" w:hAnsiTheme="minorHAnsi" w:cstheme="minorHAnsi"/>
          <w:color w:val="000000" w:themeColor="text1"/>
          <w:spacing w:val="-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tudier les particularités des sites, les aménagements accessibles à mettre en avant. </w:t>
      </w:r>
    </w:p>
    <w:p w14:paraId="574AC0F1" w14:textId="03AB70F8" w:rsidR="00D42B57" w:rsidRPr="003B0B2F" w:rsidRDefault="00D42B57" w:rsidP="00D42B57">
      <w:pPr>
        <w:pStyle w:val="Paragraphestandard"/>
        <w:rPr>
          <w:rFonts w:asciiTheme="minorHAnsi" w:hAnsiTheme="minorHAnsi" w:cstheme="minorHAnsi"/>
          <w:color w:val="000000" w:themeColor="text1"/>
          <w:spacing w:val="-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3B0B2F">
        <w:rPr>
          <w:rFonts w:asciiTheme="minorHAnsi" w:hAnsiTheme="minorHAnsi" w:cstheme="minorHAnsi"/>
          <w:color w:val="000000" w:themeColor="text1"/>
          <w:spacing w:val="-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Nous avons commencé par un plan d’étude de masse, pour ensuite proposer un travail à l’aquarelle</w:t>
      </w:r>
      <w:r w:rsidR="003B0B2F" w:rsidRPr="003B0B2F">
        <w:rPr>
          <w:rFonts w:asciiTheme="minorHAnsi" w:hAnsiTheme="minorHAnsi" w:cstheme="minorHAnsi"/>
          <w:color w:val="000000" w:themeColor="text1"/>
          <w:spacing w:val="-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. Nous souhaitons vraiment proposer des supports beaux et agréables visuellement.</w:t>
      </w:r>
    </w:p>
    <w:p w14:paraId="2598EC46" w14:textId="41447942" w:rsidR="00D42B57" w:rsidRPr="003B0B2F" w:rsidRDefault="003B0B2F" w:rsidP="00D42B57">
      <w:pPr>
        <w:pStyle w:val="Paragraphestandard"/>
        <w:rPr>
          <w:rFonts w:asciiTheme="minorHAnsi" w:hAnsiTheme="minorHAnsi" w:cstheme="minorHAnsi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3B0B2F">
        <w:rPr>
          <w:rFonts w:asciiTheme="minorHAnsi" w:hAnsiTheme="minorHAnsi" w:cstheme="minorHAnsi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Un travail autour des pictogrammes a été réalisé afin d’une part de proposer des pictogrammes clairs distinguant les aménagements spécifiquement pour les personnes à mobilité réduite. D’autre part nous avons proposé des pictogrammes</w:t>
      </w:r>
      <w:r>
        <w:rPr>
          <w:rFonts w:asciiTheme="minorHAnsi" w:hAnsiTheme="minorHAnsi" w:cstheme="minorHAnsi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qui sont</w:t>
      </w:r>
      <w:r w:rsidRPr="003B0B2F">
        <w:rPr>
          <w:rFonts w:asciiTheme="minorHAnsi" w:hAnsiTheme="minorHAnsi" w:cstheme="minorHAnsi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partagés par un grand nombre de personne afin de poursuivre l’éducation d’un langage commun. </w:t>
      </w:r>
    </w:p>
    <w:p w14:paraId="0ABCD1CD" w14:textId="6535F1DD" w:rsidR="00D42B57" w:rsidRPr="003B0B2F" w:rsidRDefault="003B0B2F" w:rsidP="00D42B57">
      <w:pPr>
        <w:pStyle w:val="Paragraphestandard"/>
        <w:rPr>
          <w:rFonts w:asciiTheme="minorHAnsi" w:hAnsiTheme="minorHAnsi" w:cstheme="minorHAnsi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3B0B2F">
        <w:rPr>
          <w:rFonts w:asciiTheme="minorHAnsi" w:hAnsiTheme="minorHAnsi" w:cstheme="minorHAnsi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L’ensemble des plans </w:t>
      </w:r>
      <w:r>
        <w:rPr>
          <w:rFonts w:asciiTheme="minorHAnsi" w:hAnsiTheme="minorHAnsi" w:cstheme="minorHAnsi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Pr="003B0B2F">
        <w:rPr>
          <w:rFonts w:asciiTheme="minorHAnsi" w:hAnsiTheme="minorHAnsi" w:cstheme="minorHAnsi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été soumis à un comité de validation Facile à lire et à comprendre.</w:t>
      </w:r>
    </w:p>
    <w:p w14:paraId="5396D3FA" w14:textId="5C4F0DE9" w:rsidR="00D42B57" w:rsidRPr="00D42B57" w:rsidRDefault="00D42B57" w:rsidP="00D42B57">
      <w:pPr>
        <w:rPr>
          <w:rFonts w:cstheme="minorHAnsi"/>
          <w:color w:val="000000" w:themeColor="text1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24CF6DD" w14:textId="1F9999CD" w:rsidR="00D42B57" w:rsidRPr="009520C4" w:rsidRDefault="00D42B57" w:rsidP="009520C4">
      <w:pPr>
        <w:pStyle w:val="Titre3"/>
      </w:pPr>
      <w:r w:rsidRPr="00D42B57">
        <w:t xml:space="preserve">Sites touristiques Parc de </w:t>
      </w:r>
      <w:proofErr w:type="spellStart"/>
      <w:r w:rsidRPr="00D42B57">
        <w:t>Trévarez</w:t>
      </w:r>
      <w:proofErr w:type="spellEnd"/>
    </w:p>
    <w:p w14:paraId="5FD599A8" w14:textId="6BEAFE7B" w:rsidR="00D42B57" w:rsidRPr="009520C4" w:rsidRDefault="003B0B2F" w:rsidP="00D42B57">
      <w:pPr>
        <w:rPr>
          <w:rFonts w:cstheme="minorHAnsi"/>
          <w:color w:val="000000" w:themeColor="text1"/>
          <w:sz w:val="28"/>
          <w:szCs w:val="28"/>
        </w:rPr>
      </w:pPr>
      <w:r w:rsidRPr="009520C4">
        <w:rPr>
          <w:rFonts w:cstheme="minorHAnsi"/>
          <w:color w:val="000000" w:themeColor="text1"/>
          <w:sz w:val="28"/>
          <w:szCs w:val="28"/>
        </w:rPr>
        <w:t>Tous les sites ont soit un plan global et/ou un deuxième plan zoomé</w:t>
      </w:r>
      <w:r w:rsidR="009520C4" w:rsidRPr="009520C4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328A7407" w14:textId="77777777" w:rsidR="009520C4" w:rsidRDefault="009520C4" w:rsidP="009520C4">
      <w:pPr>
        <w:pStyle w:val="Paragraphestandard"/>
        <w:ind w:left="170" w:hanging="17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520C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Le parc de </w:t>
      </w:r>
      <w:proofErr w:type="spellStart"/>
      <w:r w:rsidRPr="009520C4">
        <w:rPr>
          <w:rFonts w:asciiTheme="minorHAnsi" w:hAnsiTheme="minorHAnsi" w:cstheme="minorHAnsi"/>
          <w:color w:val="000000" w:themeColor="text1"/>
          <w:sz w:val="28"/>
          <w:szCs w:val="28"/>
        </w:rPr>
        <w:t>Trévarez</w:t>
      </w:r>
      <w:proofErr w:type="spellEnd"/>
      <w:r w:rsidRPr="009520C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est très grand. Il fait 84 hectares. Nous avons par conséquent réalisé 5 plans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: </w:t>
      </w:r>
    </w:p>
    <w:p w14:paraId="59FAEB69" w14:textId="77777777" w:rsidR="009520C4" w:rsidRDefault="009520C4" w:rsidP="009520C4">
      <w:pPr>
        <w:pStyle w:val="Paragraphe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un</w:t>
      </w:r>
      <w:proofErr w:type="gramEnd"/>
      <w:r w:rsidRPr="009520C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9520C4"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plan global</w:t>
      </w:r>
      <w:r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,</w:t>
      </w:r>
    </w:p>
    <w:p w14:paraId="0AF4638B" w14:textId="77777777" w:rsidR="009520C4" w:rsidRDefault="009520C4" w:rsidP="009520C4">
      <w:pPr>
        <w:pStyle w:val="Paragraphe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un</w:t>
      </w:r>
      <w:proofErr w:type="gramEnd"/>
      <w:r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plan zoom du château et ses jardins,</w:t>
      </w:r>
    </w:p>
    <w:p w14:paraId="572B467E" w14:textId="2CA8983D" w:rsidR="009520C4" w:rsidRDefault="009520C4" w:rsidP="009520C4">
      <w:pPr>
        <w:pStyle w:val="Paragraphe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un</w:t>
      </w:r>
      <w:proofErr w:type="gramEnd"/>
      <w:r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plan zoom du potager et des écuries</w:t>
      </w:r>
    </w:p>
    <w:p w14:paraId="5AE527FD" w14:textId="1188D920" w:rsidR="009520C4" w:rsidRDefault="009520C4" w:rsidP="009520C4">
      <w:pPr>
        <w:pStyle w:val="Paragraphe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un</w:t>
      </w:r>
      <w:proofErr w:type="gramEnd"/>
      <w:r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plan des collections de fleurs </w:t>
      </w:r>
    </w:p>
    <w:p w14:paraId="3131AC1F" w14:textId="2148EF62" w:rsidR="009520C4" w:rsidRPr="009520C4" w:rsidRDefault="009520C4" w:rsidP="009520C4">
      <w:pPr>
        <w:pStyle w:val="Paragraphestandard"/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Concernant le plan sur les collections de fleurs, pour aider les personnes daltoniennes à distinguer les différentes zones fleuries,</w:t>
      </w:r>
    </w:p>
    <w:p w14:paraId="50E9F391" w14:textId="5178D8B8" w:rsidR="00D42B57" w:rsidRPr="009520C4" w:rsidRDefault="009520C4" w:rsidP="00D42B57">
      <w:pPr>
        <w:pStyle w:val="Paragraphestandard"/>
        <w:suppressAutoHyphens/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Nous avons symbolisé</w:t>
      </w:r>
      <w:r w:rsidR="00D42B57" w:rsidRPr="009520C4"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chaque collection de fleurs</w:t>
      </w:r>
      <w:r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à l’aide d’une couleur associée à un motif</w:t>
      </w:r>
      <w:r w:rsidR="00D42B57" w:rsidRPr="009520C4"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. Ainsi sans la vision des couleurs, les différentes collections sont repérable</w:t>
      </w:r>
      <w:r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s</w:t>
      </w:r>
      <w:r w:rsidR="00D42B57" w:rsidRPr="009520C4">
        <w:rPr>
          <w:rFonts w:asciiTheme="minorHAnsi" w:hAnsiTheme="minorHAnsi" w:cstheme="minorHAnsi"/>
          <w:color w:val="000000" w:themeColor="text1"/>
          <w:spacing w:val="8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40C53067" w14:textId="3A31DB4A" w:rsidR="00D42B57" w:rsidRPr="009520C4" w:rsidRDefault="00D42B57" w:rsidP="00D42B57">
      <w:pPr>
        <w:rPr>
          <w:rFonts w:cstheme="minorHAnsi"/>
          <w:color w:val="000000" w:themeColor="text1"/>
          <w:sz w:val="28"/>
          <w:szCs w:val="28"/>
        </w:rPr>
      </w:pPr>
    </w:p>
    <w:sectPr w:rsidR="00D42B57" w:rsidRPr="009520C4" w:rsidSect="009175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4BD"/>
    <w:multiLevelType w:val="hybridMultilevel"/>
    <w:tmpl w:val="27B25AD6"/>
    <w:lvl w:ilvl="0" w:tplc="4208B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706D"/>
    <w:multiLevelType w:val="hybridMultilevel"/>
    <w:tmpl w:val="C3228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23819"/>
    <w:multiLevelType w:val="hybridMultilevel"/>
    <w:tmpl w:val="9606F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57"/>
    <w:rsid w:val="003B0B2F"/>
    <w:rsid w:val="00772BB2"/>
    <w:rsid w:val="00917521"/>
    <w:rsid w:val="009520C4"/>
    <w:rsid w:val="00D4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31EEA"/>
  <w15:chartTrackingRefBased/>
  <w15:docId w15:val="{0721EC46-EAED-4C44-BA0F-B91C7AFE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2B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2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0B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42B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re2Car">
    <w:name w:val="Titre 2 Car"/>
    <w:basedOn w:val="Policepardfaut"/>
    <w:link w:val="Titre2"/>
    <w:uiPriority w:val="9"/>
    <w:rsid w:val="00D42B57"/>
    <w:rPr>
      <w:rFonts w:asciiTheme="majorHAnsi" w:eastAsiaTheme="majorEastAsia" w:hAnsiTheme="majorHAnsi" w:cstheme="majorBidi"/>
      <w:color w:val="2F5496" w:themeColor="accent1" w:themeShade="BF"/>
      <w:sz w:val="30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42B57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Paragraphedeliste">
    <w:name w:val="List Paragraph"/>
    <w:basedOn w:val="Normal"/>
    <w:uiPriority w:val="34"/>
    <w:qFormat/>
    <w:rsid w:val="00D42B5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B0B2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Morisson</dc:creator>
  <cp:keywords/>
  <dc:description/>
  <cp:lastModifiedBy>Sabrina Morisson</cp:lastModifiedBy>
  <cp:revision>1</cp:revision>
  <dcterms:created xsi:type="dcterms:W3CDTF">2022-01-11T07:52:00Z</dcterms:created>
  <dcterms:modified xsi:type="dcterms:W3CDTF">2022-01-11T08:09:00Z</dcterms:modified>
</cp:coreProperties>
</file>